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F06" w:rsidRPr="00CD2F06" w:rsidRDefault="00CD2F06" w:rsidP="00CD2F06">
      <w:pPr>
        <w:rPr>
          <w:rFonts w:hint="eastAsia"/>
          <w:b/>
          <w:sz w:val="30"/>
          <w:szCs w:val="30"/>
        </w:rPr>
      </w:pPr>
      <w:r w:rsidRPr="00CD2F06">
        <w:rPr>
          <w:rFonts w:hint="eastAsia"/>
          <w:b/>
          <w:sz w:val="30"/>
          <w:szCs w:val="30"/>
        </w:rPr>
        <w:t>附件</w:t>
      </w:r>
    </w:p>
    <w:p w:rsidR="001142F1" w:rsidRDefault="006975E8" w:rsidP="00CD2F06">
      <w:pPr>
        <w:jc w:val="center"/>
        <w:rPr>
          <w:rFonts w:hint="eastAsia"/>
          <w:b/>
        </w:rPr>
      </w:pPr>
      <w:r>
        <w:rPr>
          <w:rFonts w:hint="eastAsia"/>
          <w:b/>
        </w:rPr>
        <w:t>发热门诊</w:t>
      </w:r>
      <w:bookmarkStart w:id="0" w:name="_GoBack"/>
      <w:bookmarkEnd w:id="0"/>
      <w:r w:rsidR="00DA1B6F" w:rsidRPr="002C2F3A">
        <w:rPr>
          <w:rFonts w:hint="eastAsia"/>
          <w:b/>
        </w:rPr>
        <w:t>数据上报管理系统</w:t>
      </w:r>
    </w:p>
    <w:p w:rsidR="00CD2F06" w:rsidRPr="00CD2F06" w:rsidRDefault="00CD2F06" w:rsidP="00CD2F06">
      <w:pPr>
        <w:pStyle w:val="a0"/>
        <w:ind w:firstLine="210"/>
        <w:rPr>
          <w:sz w:val="21"/>
          <w:szCs w:val="21"/>
        </w:rPr>
      </w:pP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7"/>
        <w:gridCol w:w="1740"/>
        <w:gridCol w:w="6184"/>
      </w:tblGrid>
      <w:tr w:rsidR="001142F1" w:rsidTr="006975E8">
        <w:trPr>
          <w:trHeight w:val="558"/>
          <w:jc w:val="center"/>
        </w:trPr>
        <w:tc>
          <w:tcPr>
            <w:tcW w:w="807" w:type="dxa"/>
            <w:shd w:val="clear" w:color="auto" w:fill="F2F2F2"/>
            <w:vAlign w:val="center"/>
          </w:tcPr>
          <w:p w:rsidR="001142F1" w:rsidRDefault="00DA1B6F">
            <w:pPr>
              <w:widowControl/>
              <w:spacing w:line="32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z w:val="24"/>
                <w:szCs w:val="24"/>
              </w:rPr>
              <w:t>序号</w:t>
            </w:r>
          </w:p>
        </w:tc>
        <w:tc>
          <w:tcPr>
            <w:tcW w:w="1740" w:type="dxa"/>
            <w:shd w:val="clear" w:color="auto" w:fill="F2F2F2"/>
            <w:vAlign w:val="center"/>
          </w:tcPr>
          <w:p w:rsidR="001142F1" w:rsidRDefault="00DA1B6F">
            <w:pPr>
              <w:widowControl/>
              <w:spacing w:line="32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z w:val="24"/>
                <w:szCs w:val="24"/>
              </w:rPr>
              <w:t>功能模块</w:t>
            </w:r>
          </w:p>
        </w:tc>
        <w:tc>
          <w:tcPr>
            <w:tcW w:w="6184" w:type="dxa"/>
            <w:shd w:val="clear" w:color="auto" w:fill="F2F2F2"/>
            <w:vAlign w:val="center"/>
          </w:tcPr>
          <w:p w:rsidR="001142F1" w:rsidRDefault="00DA1B6F">
            <w:pPr>
              <w:widowControl/>
              <w:spacing w:line="320" w:lineRule="exact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z w:val="24"/>
                <w:szCs w:val="24"/>
              </w:rPr>
              <w:t>技术参数要求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1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发烧发热数据监测上报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支持发烧发热数据监测上报包含：发热门诊病例、诊疗处方、实验室检验、辅助检查</w:t>
            </w:r>
          </w:p>
        </w:tc>
      </w:tr>
      <w:tr w:rsidR="00DA1B6F" w:rsidTr="006975E8">
        <w:trPr>
          <w:trHeight w:val="803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2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数据上报设置</w:t>
            </w:r>
          </w:p>
        </w:tc>
        <w:tc>
          <w:tcPr>
            <w:tcW w:w="6184" w:type="dxa"/>
            <w:tcBorders>
              <w:bottom w:val="nil"/>
            </w:tcBorders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支持通过配置决定流感数据上报的区间、频率、自动上报或者手动审核上报。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数据抽取配置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支持数据源的选择以及灵活配置分析数据源的频率。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任务调度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支持自动以及手动的自定义数据清洗、转换。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5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标准字典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国家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卫健委要求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的流感数据转换以及国标字典的配置。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6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业务字典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流感数据上报相关的院内字典以及院内字典与标准字典的转换关系。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基础规则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支持自定义的数据转换、校验的基础配置信息。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8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校验规则配置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流感数据上报校验规则，通过配置相应的转换、验证、分析等规则来确保数据上报的准确性。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9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监控指标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支持监控服务器的硬盘存储、</w:t>
            </w: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cpu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、内存的使用情况以及剩余情况。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10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性能监控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支持监控系统的访问量、系统的性能以及脚本的执行情况。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操作日志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系统操作日志。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w w:val="105"/>
                <w:sz w:val="24"/>
                <w:szCs w:val="24"/>
                <w:lang w:val="en-US"/>
              </w:rPr>
            </w:pPr>
            <w:r>
              <w:rPr>
                <w:rFonts w:hint="eastAsia"/>
                <w:w w:val="105"/>
                <w:sz w:val="24"/>
                <w:szCs w:val="24"/>
                <w:lang w:val="en-US"/>
              </w:rPr>
              <w:t>12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菜单管理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系统菜单管理。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科室信息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维护医院各科室信息。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职员信息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维护系统账号及职员信息。</w:t>
            </w:r>
          </w:p>
        </w:tc>
      </w:tr>
      <w:tr w:rsidR="00DA1B6F" w:rsidTr="006975E8">
        <w:trPr>
          <w:trHeight w:val="340"/>
          <w:jc w:val="center"/>
        </w:trPr>
        <w:tc>
          <w:tcPr>
            <w:tcW w:w="807" w:type="dxa"/>
            <w:vAlign w:val="center"/>
          </w:tcPr>
          <w:p w:rsidR="00DA1B6F" w:rsidRDefault="00674CF0" w:rsidP="00674CF0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740" w:type="dxa"/>
            <w:vAlign w:val="center"/>
          </w:tcPr>
          <w:p w:rsidR="00DA1B6F" w:rsidRDefault="00DA1B6F" w:rsidP="00DA1B6F">
            <w:pPr>
              <w:pStyle w:val="TableParagraph"/>
              <w:spacing w:line="320" w:lineRule="exact"/>
              <w:rPr>
                <w:w w:val="105"/>
                <w:sz w:val="24"/>
                <w:szCs w:val="24"/>
              </w:rPr>
            </w:pPr>
            <w:r>
              <w:rPr>
                <w:rFonts w:hint="eastAsia"/>
                <w:w w:val="105"/>
                <w:sz w:val="24"/>
                <w:szCs w:val="24"/>
              </w:rPr>
              <w:t>角色管理</w:t>
            </w:r>
          </w:p>
        </w:tc>
        <w:tc>
          <w:tcPr>
            <w:tcW w:w="6184" w:type="dxa"/>
            <w:vAlign w:val="center"/>
          </w:tcPr>
          <w:p w:rsidR="00DA1B6F" w:rsidRDefault="00DA1B6F" w:rsidP="00DA1B6F">
            <w:pPr>
              <w:spacing w:line="32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维护系统角色。</w:t>
            </w:r>
          </w:p>
        </w:tc>
      </w:tr>
    </w:tbl>
    <w:p w:rsidR="002C2F3A" w:rsidRPr="002C2F3A" w:rsidRDefault="002C2F3A" w:rsidP="002C2F3A">
      <w:pPr>
        <w:pStyle w:val="a0"/>
        <w:ind w:firstLineChars="0" w:firstLine="0"/>
        <w:rPr>
          <w:lang w:val="zh-CN" w:bidi="zh-CN"/>
        </w:rPr>
      </w:pPr>
    </w:p>
    <w:sectPr w:rsidR="002C2F3A" w:rsidRPr="002C2F3A" w:rsidSect="008B74F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E1360E"/>
    <w:multiLevelType w:val="hybridMultilevel"/>
    <w:tmpl w:val="ECD2FD78"/>
    <w:lvl w:ilvl="0" w:tplc="AFA86DE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C7692B"/>
    <w:multiLevelType w:val="hybridMultilevel"/>
    <w:tmpl w:val="C82CCE42"/>
    <w:lvl w:ilvl="0" w:tplc="67466C2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18A1"/>
    <w:rsid w:val="001142F1"/>
    <w:rsid w:val="002C2F3A"/>
    <w:rsid w:val="005C651E"/>
    <w:rsid w:val="00674CF0"/>
    <w:rsid w:val="006975E8"/>
    <w:rsid w:val="008B74FB"/>
    <w:rsid w:val="00A54789"/>
    <w:rsid w:val="00B918A1"/>
    <w:rsid w:val="00CD2F06"/>
    <w:rsid w:val="00CD2FDE"/>
    <w:rsid w:val="00DA1B6F"/>
    <w:rsid w:val="010356B7"/>
    <w:rsid w:val="01071EBF"/>
    <w:rsid w:val="0191079E"/>
    <w:rsid w:val="046837CA"/>
    <w:rsid w:val="0493460E"/>
    <w:rsid w:val="0BCE3FEB"/>
    <w:rsid w:val="0C3F0E27"/>
    <w:rsid w:val="0D4D7CE0"/>
    <w:rsid w:val="0D55096F"/>
    <w:rsid w:val="11113107"/>
    <w:rsid w:val="11C25C30"/>
    <w:rsid w:val="158B5FE6"/>
    <w:rsid w:val="17797A0F"/>
    <w:rsid w:val="1B3E13BF"/>
    <w:rsid w:val="1BCB44A6"/>
    <w:rsid w:val="1C4F4A80"/>
    <w:rsid w:val="2C634B60"/>
    <w:rsid w:val="2F4F0A2B"/>
    <w:rsid w:val="32E5510F"/>
    <w:rsid w:val="337C0B05"/>
    <w:rsid w:val="34EB675E"/>
    <w:rsid w:val="3603722A"/>
    <w:rsid w:val="37FD2868"/>
    <w:rsid w:val="3EB3456B"/>
    <w:rsid w:val="441E3CCD"/>
    <w:rsid w:val="442E77EA"/>
    <w:rsid w:val="44DD0888"/>
    <w:rsid w:val="47515D8E"/>
    <w:rsid w:val="4D3F38CB"/>
    <w:rsid w:val="4DA87A77"/>
    <w:rsid w:val="4EAD3AA1"/>
    <w:rsid w:val="4F0B18BC"/>
    <w:rsid w:val="50074FD7"/>
    <w:rsid w:val="53EC6EBC"/>
    <w:rsid w:val="55AD6B1D"/>
    <w:rsid w:val="55E4523B"/>
    <w:rsid w:val="56687250"/>
    <w:rsid w:val="5C250D3B"/>
    <w:rsid w:val="5CCB6F4A"/>
    <w:rsid w:val="5ECA6A10"/>
    <w:rsid w:val="60156A32"/>
    <w:rsid w:val="61934CA4"/>
    <w:rsid w:val="62BE0F0F"/>
    <w:rsid w:val="640E3D34"/>
    <w:rsid w:val="665B4BFD"/>
    <w:rsid w:val="66803B38"/>
    <w:rsid w:val="6CD12293"/>
    <w:rsid w:val="6D0A6F75"/>
    <w:rsid w:val="6DE92D60"/>
    <w:rsid w:val="74150381"/>
    <w:rsid w:val="752C20C8"/>
    <w:rsid w:val="768B154D"/>
    <w:rsid w:val="7AB80E65"/>
    <w:rsid w:val="7D653F46"/>
    <w:rsid w:val="7DFD7E53"/>
    <w:rsid w:val="7EA8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99"/>
    <w:lsdException w:name="Subtitle" w:semiHidden="0" w:uiPriority="11" w:unhideWhenUsed="0" w:qFormat="1"/>
    <w:lsdException w:name="Body Text First Indent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74FB"/>
    <w:pPr>
      <w:widowControl w:val="0"/>
      <w:jc w:val="both"/>
    </w:pPr>
    <w:rPr>
      <w:rFonts w:ascii="仿宋_GB2312" w:eastAsia="仿宋_GB2312" w:hAnsi="等线"/>
      <w:kern w:val="2"/>
      <w:sz w:val="32"/>
      <w:szCs w:val="32"/>
    </w:rPr>
  </w:style>
  <w:style w:type="paragraph" w:styleId="2">
    <w:name w:val="heading 2"/>
    <w:basedOn w:val="a"/>
    <w:next w:val="a"/>
    <w:link w:val="2Char"/>
    <w:qFormat/>
    <w:rsid w:val="008B74F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rsid w:val="008B74FB"/>
    <w:pPr>
      <w:ind w:firstLineChars="100" w:firstLine="420"/>
    </w:pPr>
  </w:style>
  <w:style w:type="paragraph" w:styleId="a4">
    <w:name w:val="Body Text"/>
    <w:basedOn w:val="a"/>
    <w:link w:val="Char0"/>
    <w:uiPriority w:val="99"/>
    <w:unhideWhenUsed/>
    <w:rsid w:val="008B74FB"/>
    <w:pPr>
      <w:spacing w:after="120"/>
    </w:pPr>
  </w:style>
  <w:style w:type="paragraph" w:customStyle="1" w:styleId="TableParagraph">
    <w:name w:val="Table Paragraph"/>
    <w:basedOn w:val="a"/>
    <w:uiPriority w:val="1"/>
    <w:qFormat/>
    <w:rsid w:val="008B74FB"/>
    <w:rPr>
      <w:rFonts w:ascii="宋体" w:eastAsia="宋体" w:hAnsi="宋体" w:cs="宋体"/>
      <w:lang w:val="zh-CN" w:bidi="zh-CN"/>
    </w:rPr>
  </w:style>
  <w:style w:type="character" w:customStyle="1" w:styleId="2Char">
    <w:name w:val="标题 2 Char"/>
    <w:basedOn w:val="a1"/>
    <w:link w:val="2"/>
    <w:rsid w:val="008B74FB"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正文文本 Char"/>
    <w:basedOn w:val="a1"/>
    <w:link w:val="a4"/>
    <w:uiPriority w:val="99"/>
    <w:semiHidden/>
    <w:rsid w:val="008B74FB"/>
    <w:rPr>
      <w:rFonts w:ascii="仿宋_GB2312" w:eastAsia="仿宋_GB2312" w:hAnsi="等线" w:cs="Times New Roman"/>
      <w:sz w:val="32"/>
      <w:szCs w:val="32"/>
    </w:rPr>
  </w:style>
  <w:style w:type="character" w:customStyle="1" w:styleId="Char">
    <w:name w:val="正文首行缩进 Char"/>
    <w:basedOn w:val="Char0"/>
    <w:link w:val="a0"/>
    <w:uiPriority w:val="99"/>
    <w:semiHidden/>
    <w:rsid w:val="008B74FB"/>
    <w:rPr>
      <w:rFonts w:ascii="仿宋_GB2312" w:eastAsia="仿宋_GB2312" w:hAnsi="等线" w:cs="Times New Roman"/>
      <w:sz w:val="32"/>
      <w:szCs w:val="32"/>
    </w:rPr>
  </w:style>
  <w:style w:type="paragraph" w:styleId="a5">
    <w:name w:val="List Paragraph"/>
    <w:basedOn w:val="a"/>
    <w:uiPriority w:val="99"/>
    <w:rsid w:val="002C2F3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2.1 流感数据上报系统（格式如下）</dc:title>
  <dc:creator>Administrator</dc:creator>
  <cp:lastModifiedBy>王永平</cp:lastModifiedBy>
  <cp:revision>4</cp:revision>
  <dcterms:created xsi:type="dcterms:W3CDTF">2020-10-19T01:21:00Z</dcterms:created>
  <dcterms:modified xsi:type="dcterms:W3CDTF">2020-11-19T08:07:00Z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