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3" w:type="dxa"/>
        <w:tblInd w:w="94" w:type="dxa"/>
        <w:tblLook w:val="04A0"/>
      </w:tblPr>
      <w:tblGrid>
        <w:gridCol w:w="1246"/>
        <w:gridCol w:w="719"/>
        <w:gridCol w:w="2416"/>
        <w:gridCol w:w="2012"/>
        <w:gridCol w:w="3260"/>
      </w:tblGrid>
      <w:tr w:rsidR="00BD7BC4" w:rsidTr="00BD7BC4">
        <w:trPr>
          <w:trHeight w:val="405"/>
        </w:trPr>
        <w:tc>
          <w:tcPr>
            <w:tcW w:w="9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7BC4" w:rsidRPr="00BD7BC4" w:rsidRDefault="00BD7BC4" w:rsidP="00BD7BC4">
            <w:pPr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BD7BC4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附件</w:t>
            </w:r>
            <w:r w:rsidRPr="00BD7BC4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1：</w:t>
            </w:r>
          </w:p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2020年安阳市第二人民医院公开招聘引进高层次人才岗位表</w:t>
            </w:r>
          </w:p>
        </w:tc>
      </w:tr>
      <w:tr w:rsidR="00BD7BC4" w:rsidTr="00DE6362">
        <w:trPr>
          <w:trHeight w:val="945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学历、学位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其他条件</w:t>
            </w:r>
          </w:p>
        </w:tc>
      </w:tr>
      <w:tr w:rsidR="00BD7BC4" w:rsidTr="00DE6362">
        <w:trPr>
          <w:trHeight w:val="960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临床岗位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临床医学相关专业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博士研究生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报名者年龄需在40周岁以下（1980年10月1日以后出生）</w:t>
            </w:r>
          </w:p>
        </w:tc>
      </w:tr>
      <w:tr w:rsidR="00BD7BC4" w:rsidTr="00DE6362">
        <w:trPr>
          <w:trHeight w:val="177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学科带头人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内科学、外科学、妇产科学、麻醉学、医学影像学、病理学等临床医学相关专业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1、报名者年龄需在45周岁以下（1975年10月1日以后出生）；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  <w:t>2、具有符合岗位所需的执业资格证书；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  <w:t>3、取得副主任医师及以上职称；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  <w:t>4、具有二级医院工作经验。</w:t>
            </w:r>
          </w:p>
        </w:tc>
      </w:tr>
      <w:tr w:rsidR="00BD7BC4" w:rsidTr="00DE6362">
        <w:trPr>
          <w:trHeight w:val="1710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内科、外科医师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内科学（神经内科、心内科、呼吸内科、内分泌科、消化内科）                    外科学（神经外科、胸外科、普外科、泌尿外科）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普通全日制硕士研究生，起始学历普通全日制五年本科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1、取得符合岗位所需的执业资格证书、规培证；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  <w:t>2、2018、2019、2020年毕业生</w:t>
            </w:r>
          </w:p>
        </w:tc>
      </w:tr>
      <w:tr w:rsidR="00BD7BC4" w:rsidTr="00DE6362">
        <w:trPr>
          <w:trHeight w:val="1531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临床各科室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内科学、外科学、妇产科学、麻醉学、医学影像学、病理学等临床医学相关专业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362" w:rsidRDefault="00DE6362" w:rsidP="00DE636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“</w:t>
            </w:r>
            <w:r>
              <w:rPr>
                <w:rFonts w:hint="eastAsia"/>
                <w:color w:val="000000"/>
                <w:sz w:val="20"/>
                <w:szCs w:val="20"/>
              </w:rPr>
              <w:t>985</w:t>
            </w:r>
            <w:r>
              <w:rPr>
                <w:rFonts w:hint="eastAsia"/>
                <w:color w:val="000000"/>
                <w:sz w:val="20"/>
                <w:szCs w:val="20"/>
              </w:rPr>
              <w:t>”“</w:t>
            </w:r>
            <w:r>
              <w:rPr>
                <w:rFonts w:hint="eastAsia"/>
                <w:color w:val="000000"/>
                <w:sz w:val="20"/>
                <w:szCs w:val="20"/>
              </w:rPr>
              <w:t>211</w:t>
            </w:r>
            <w:r>
              <w:rPr>
                <w:rFonts w:hint="eastAsia"/>
                <w:color w:val="000000"/>
                <w:sz w:val="20"/>
                <w:szCs w:val="20"/>
              </w:rPr>
              <w:t>”“双一流”学校（含学科）硕士研究生</w:t>
            </w:r>
          </w:p>
          <w:p w:rsidR="00BD7BC4" w:rsidRDefault="00BD7BC4" w:rsidP="009901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BC4" w:rsidRDefault="00BD7BC4" w:rsidP="0099015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1、取得符合岗位所需的执业资格证书、规培证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  <w:t>2、</w:t>
            </w:r>
            <w:r w:rsidR="00DE6362">
              <w:rPr>
                <w:rFonts w:ascii="宋体" w:hAnsi="宋体" w:cs="宋体" w:hint="eastAsia"/>
                <w:color w:val="000000"/>
                <w:sz w:val="20"/>
                <w:szCs w:val="20"/>
              </w:rPr>
              <w:t>2018、2019、2020年毕业生</w:t>
            </w:r>
          </w:p>
        </w:tc>
      </w:tr>
    </w:tbl>
    <w:p w:rsidR="00BD7BC4" w:rsidRDefault="00BD7BC4" w:rsidP="00BD7BC4">
      <w:pPr>
        <w:pStyle w:val="a4"/>
        <w:spacing w:before="0" w:beforeAutospacing="0" w:after="0" w:afterAutospacing="0"/>
        <w:ind w:firstLineChars="200" w:firstLine="482"/>
        <w:jc w:val="both"/>
        <w:rPr>
          <w:rFonts w:asciiTheme="minorEastAsia" w:eastAsiaTheme="minorEastAsia" w:hAnsiTheme="minorEastAsia" w:cstheme="minorEastAsia"/>
          <w:b/>
          <w:color w:val="000000"/>
        </w:rPr>
      </w:pPr>
    </w:p>
    <w:p w:rsidR="00BD7BC4" w:rsidRDefault="00BD7BC4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751A0D" w:rsidRDefault="00751A0D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751A0D" w:rsidRDefault="00751A0D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751A0D" w:rsidRDefault="00751A0D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751A0D" w:rsidRDefault="00751A0D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751A0D" w:rsidRDefault="00751A0D" w:rsidP="00732888">
      <w:pPr>
        <w:spacing w:line="480" w:lineRule="exact"/>
        <w:rPr>
          <w:rFonts w:ascii="仿宋" w:eastAsia="仿宋" w:hAnsi="仿宋"/>
          <w:sz w:val="32"/>
          <w:szCs w:val="32"/>
        </w:rPr>
      </w:pPr>
    </w:p>
    <w:sectPr w:rsidR="00751A0D" w:rsidSect="009E14EF">
      <w:pgSz w:w="11906" w:h="16838"/>
      <w:pgMar w:top="1361" w:right="1474" w:bottom="136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C7A" w:rsidRDefault="00B31C7A" w:rsidP="006A248C">
      <w:r>
        <w:separator/>
      </w:r>
    </w:p>
  </w:endnote>
  <w:endnote w:type="continuationSeparator" w:id="1">
    <w:p w:rsidR="00B31C7A" w:rsidRDefault="00B31C7A" w:rsidP="006A24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C7A" w:rsidRDefault="00B31C7A" w:rsidP="006A248C">
      <w:r>
        <w:separator/>
      </w:r>
    </w:p>
  </w:footnote>
  <w:footnote w:type="continuationSeparator" w:id="1">
    <w:p w:rsidR="00B31C7A" w:rsidRDefault="00B31C7A" w:rsidP="006A24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3AA"/>
    <w:rsid w:val="00090332"/>
    <w:rsid w:val="00182D14"/>
    <w:rsid w:val="001C4543"/>
    <w:rsid w:val="001D182C"/>
    <w:rsid w:val="002523F8"/>
    <w:rsid w:val="0027284D"/>
    <w:rsid w:val="002911AE"/>
    <w:rsid w:val="00353399"/>
    <w:rsid w:val="003A3841"/>
    <w:rsid w:val="003B5D67"/>
    <w:rsid w:val="00446819"/>
    <w:rsid w:val="0045521C"/>
    <w:rsid w:val="0045690F"/>
    <w:rsid w:val="00476B0C"/>
    <w:rsid w:val="004B48A6"/>
    <w:rsid w:val="004F3D17"/>
    <w:rsid w:val="00515913"/>
    <w:rsid w:val="005346B6"/>
    <w:rsid w:val="006A248C"/>
    <w:rsid w:val="006E337F"/>
    <w:rsid w:val="00732888"/>
    <w:rsid w:val="0073574A"/>
    <w:rsid w:val="00751A0D"/>
    <w:rsid w:val="007C3954"/>
    <w:rsid w:val="007E0249"/>
    <w:rsid w:val="00826D9D"/>
    <w:rsid w:val="009174E9"/>
    <w:rsid w:val="009B2127"/>
    <w:rsid w:val="009E14EF"/>
    <w:rsid w:val="009E4468"/>
    <w:rsid w:val="009F7ABA"/>
    <w:rsid w:val="00A73A49"/>
    <w:rsid w:val="00AB0C31"/>
    <w:rsid w:val="00B153AA"/>
    <w:rsid w:val="00B31C7A"/>
    <w:rsid w:val="00B347DB"/>
    <w:rsid w:val="00B75B63"/>
    <w:rsid w:val="00B77225"/>
    <w:rsid w:val="00BD7BC4"/>
    <w:rsid w:val="00BE1283"/>
    <w:rsid w:val="00C51153"/>
    <w:rsid w:val="00C97769"/>
    <w:rsid w:val="00D56616"/>
    <w:rsid w:val="00D641A2"/>
    <w:rsid w:val="00DE6362"/>
    <w:rsid w:val="00E031EB"/>
    <w:rsid w:val="00E07FA7"/>
    <w:rsid w:val="00E747C6"/>
    <w:rsid w:val="00EA3A84"/>
    <w:rsid w:val="00F727BF"/>
    <w:rsid w:val="00FB0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48A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qFormat/>
    <w:rsid w:val="00BD7B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6A2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A248C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A2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A24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9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2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2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2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12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2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2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12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77</Words>
  <Characters>443</Characters>
  <Application>Microsoft Office Word</Application>
  <DocSecurity>0</DocSecurity>
  <Lines>3</Lines>
  <Paragraphs>1</Paragraphs>
  <ScaleCrop>false</ScaleCrop>
  <Company>Far123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61</cp:revision>
  <cp:lastPrinted>2020-10-22T00:34:00Z</cp:lastPrinted>
  <dcterms:created xsi:type="dcterms:W3CDTF">2020-10-16T01:28:00Z</dcterms:created>
  <dcterms:modified xsi:type="dcterms:W3CDTF">2020-10-23T01:45:00Z</dcterms:modified>
</cp:coreProperties>
</file>